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4A" w:rsidRDefault="004C6B63">
      <w:pPr>
        <w:spacing w:after="0"/>
        <w:jc w:val="right"/>
      </w:pPr>
      <w:r>
        <w:rPr>
          <w:noProof/>
        </w:rPr>
        <w:drawing>
          <wp:inline distT="0" distB="0" distL="0" distR="0">
            <wp:extent cx="5941695" cy="1371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5E4A" w:rsidRDefault="004C6B63">
      <w:pPr>
        <w:spacing w:after="0" w:line="265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нформационная справка по приведению площадки центров образования естественно-научной и технологической направленностей в соответствии с методическими рекомендациями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5E4A" w:rsidRDefault="004C6B63">
      <w:pPr>
        <w:spacing w:after="0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06" w:type="dxa"/>
        <w:tblInd w:w="-637" w:type="dxa"/>
        <w:tblCellMar>
          <w:top w:w="7" w:type="dxa"/>
          <w:left w:w="108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514"/>
        <w:gridCol w:w="5788"/>
        <w:gridCol w:w="4004"/>
      </w:tblGrid>
      <w:tr w:rsidR="00595E4A" w:rsidTr="004C6B63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естественнонаучной и технологической направленностей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 w:line="23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Муниципальное казённое общеобразовательное учреждение </w:t>
            </w:r>
          </w:p>
          <w:p w:rsidR="00595E4A" w:rsidRDefault="004C6B63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“Средняя общеобразовательная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школа” с. Новицкое </w:t>
            </w:r>
          </w:p>
          <w:p w:rsidR="00595E4A" w:rsidRDefault="004C6B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Партизанского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tabs>
                <w:tab w:val="center" w:pos="1919"/>
                <w:tab w:val="right" w:pos="5101"/>
              </w:tabs>
              <w:spacing w:after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фактического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местонахождения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общеобразовательной организации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692976, Приморский край, Партизанский район, с. Новицкое, ул. Муравьева д.2  </w:t>
            </w:r>
          </w:p>
        </w:tc>
      </w:tr>
      <w:tr w:rsidR="00595E4A" w:rsidTr="004C6B63">
        <w:trPr>
          <w:trHeight w:val="88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40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Стаднийчук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Михайловна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u w:val="single" w:color="0563C1"/>
              </w:rPr>
              <w:t>moynovickoe@mail.ru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тел. 8 (924)257-84-08 </w:t>
            </w:r>
          </w:p>
        </w:tc>
      </w:tr>
      <w:tr w:rsidR="00595E4A" w:rsidTr="004C6B63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23" w:line="258" w:lineRule="auto"/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 руководителя центра образования естественн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контактного телефона    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Николаева Анжела Александровна </w:t>
            </w:r>
          </w:p>
          <w:p w:rsidR="00595E4A" w:rsidRDefault="004C6B63">
            <w:pPr>
              <w:spacing w:after="0"/>
              <w:ind w:right="806"/>
            </w:pPr>
            <w:r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 ang70-70@mail.ru тел. 8(984)194-59-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00 </w:t>
            </w:r>
          </w:p>
        </w:tc>
      </w:tr>
      <w:tr w:rsidR="00595E4A" w:rsidTr="004C6B63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43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Ссылка на специальный раздел «Центр «Точка роста» официального сайта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hyperlink r:id="rId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http://xn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--</w:t>
              </w:r>
            </w:hyperlink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b1agiimgd6d.xn</w:t>
              </w:r>
            </w:hyperlink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--</w:t>
              </w:r>
            </w:hyperlink>
          </w:p>
          <w:p w:rsidR="00595E4A" w:rsidRDefault="004C6B63">
            <w:pPr>
              <w:spacing w:after="0"/>
            </w:pPr>
            <w:hyperlink r:id="rId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90anmicge.xn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--</w:t>
              </w:r>
            </w:hyperlink>
            <w:hyperlink r:id="rId1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p1ai/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tochka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rost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/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28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23" w:line="258" w:lineRule="auto"/>
              <w:ind w:righ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рабочих программ по учебным предметам, реализуемых на базе центра образования естественно-научной и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технологической направленностей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 w:line="29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по учебному предмету «Технология» в 5-9 классах. </w:t>
            </w:r>
          </w:p>
          <w:p w:rsidR="00595E4A" w:rsidRDefault="004C6B63">
            <w:pPr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по учебному предмету «Биология» в 5-9 классах. Рабочая программа по учебному предмету «Физика» в 7-9 классах. Рабочая программа по учебному предмету «Химия» в 8-9 классах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д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ополнительная общеобразовательная программа по физике для 9 класса с использованием оборудования центра «Точка Роста» на 2022-2023 учебный год. </w:t>
            </w:r>
          </w:p>
        </w:tc>
      </w:tr>
    </w:tbl>
    <w:p w:rsidR="00595E4A" w:rsidRDefault="004C6B63">
      <w:pPr>
        <w:spacing w:after="0"/>
      </w:pPr>
      <w:r>
        <w:rPr>
          <w:strike/>
        </w:rPr>
        <w:t xml:space="preserve">                                                         </w:t>
      </w:r>
      <w:r>
        <w:t xml:space="preserve"> </w:t>
      </w:r>
    </w:p>
    <w:p w:rsidR="00595E4A" w:rsidRDefault="004C6B63">
      <w:pPr>
        <w:spacing w:after="0"/>
      </w:pPr>
      <w:r>
        <w:rPr>
          <w:sz w:val="20"/>
        </w:rPr>
        <w:lastRenderedPageBreak/>
        <w:t xml:space="preserve"> </w:t>
      </w:r>
    </w:p>
    <w:tbl>
      <w:tblPr>
        <w:tblStyle w:val="TableGrid"/>
        <w:tblW w:w="10349" w:type="dxa"/>
        <w:tblInd w:w="-572" w:type="dxa"/>
        <w:tblCellMar>
          <w:top w:w="7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25"/>
        <w:gridCol w:w="5920"/>
        <w:gridCol w:w="4004"/>
      </w:tblGrid>
      <w:tr w:rsidR="00595E4A" w:rsidTr="004C6B63">
        <w:trPr>
          <w:trHeight w:val="17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595E4A"/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595E4A"/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 w:line="276" w:lineRule="auto"/>
              <w:ind w:righ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дополнительная общеобразовательная программа «Робототехника» для 5-9 классов с использованием оборудования Точка роста.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20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воспитания  центра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образования естественно-научной и технологической направленностей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 w:line="25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внеурочной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деятельности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изике </w:t>
            </w:r>
          </w:p>
          <w:p w:rsidR="00595E4A" w:rsidRDefault="004C6B63">
            <w:pPr>
              <w:spacing w:after="0" w:line="26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«Экспериментальная лаборатория» для 8 класса с использованием оборудования центра «Точка Роста» на 2022-2023 учебный год.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 на раздел официального сайта общеобразовательной организации, в котором размещены утвержденные программы из п.6-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 w:line="238" w:lineRule="auto"/>
            </w:pPr>
            <w:hyperlink r:id="rId15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http://xn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--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b1agiimgd6d.xn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90anmicge.xn</w:t>
              </w:r>
            </w:hyperlink>
            <w:hyperlink r:id="rId2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--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p1a</w:t>
              </w:r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i/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tochka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-</w:t>
              </w:r>
            </w:hyperlink>
            <w:hyperlink r:id="rId23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rosta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u w:val="single" w:color="0563C1"/>
                </w:rPr>
                <w:t>/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95E4A" w:rsidTr="004C6B63">
        <w:trPr>
          <w:trHeight w:val="111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Общее количество педагогических работников, реализующих образовательные программы на базе центра образования естественно-научной и технологической направленностей </w:t>
            </w:r>
          </w:p>
        </w:tc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4A" w:rsidRDefault="004C6B6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</w:tr>
    </w:tbl>
    <w:p w:rsidR="00595E4A" w:rsidRDefault="004C6B63" w:rsidP="004C6B63">
      <w:r>
        <w:t xml:space="preserve"> </w:t>
      </w:r>
    </w:p>
    <w:p w:rsidR="00595E4A" w:rsidRDefault="004C6B63">
      <w:pPr>
        <w:spacing w:after="158"/>
        <w:ind w:right="502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Директор МКОУ СОШ с. Новицкое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И.М.</w:t>
      </w:r>
      <w:r>
        <w:rPr>
          <w:rFonts w:ascii="Times New Roman" w:eastAsia="Times New Roman" w:hAnsi="Times New Roman" w:cs="Times New Roman"/>
          <w:sz w:val="24"/>
        </w:rPr>
        <w:t>Стаднийчук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95E4A" w:rsidRDefault="004C6B63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184"/>
        <w:tblW w:w="9448" w:type="dxa"/>
        <w:tblInd w:w="0" w:type="dxa"/>
        <w:tblCellMar>
          <w:top w:w="71" w:type="dxa"/>
          <w:left w:w="46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9448"/>
      </w:tblGrid>
      <w:tr w:rsidR="004C6B63" w:rsidTr="004C6B63">
        <w:trPr>
          <w:trHeight w:val="4640"/>
        </w:trPr>
        <w:tc>
          <w:tcPr>
            <w:tcW w:w="9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6B63" w:rsidRDefault="004C6B63" w:rsidP="004C6B63">
            <w:pPr>
              <w:spacing w:after="0" w:line="297" w:lineRule="auto"/>
              <w:ind w:left="1001" w:right="2238" w:hanging="1001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307BBAB3" wp14:editId="15B641DE">
                  <wp:simplePos x="0" y="0"/>
                  <wp:positionH relativeFrom="column">
                    <wp:posOffset>57480</wp:posOffset>
                  </wp:positionH>
                  <wp:positionV relativeFrom="paragraph">
                    <wp:posOffset>174813</wp:posOffset>
                  </wp:positionV>
                  <wp:extent cx="381000" cy="381000"/>
                  <wp:effectExtent l="0" t="0" r="0" b="0"/>
                  <wp:wrapSquare wrapText="bothSides"/>
                  <wp:docPr id="465" name="Picture 4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ДОКУМЕНТ ПОДПИСАН ЭЛЕКТРОННОЙ ПОДПИСЬЮ ПОДЛИННОСТЬ ДОКУМЕНТА ПОДТВЕРЖДЕНА. ПРОВЕРЕНО В ПРОГРАММЕ КРИПТОАРМ. </w:t>
            </w:r>
          </w:p>
          <w:p w:rsidR="004C6B63" w:rsidRDefault="004C6B63" w:rsidP="004C6B63">
            <w:pPr>
              <w:spacing w:after="31"/>
              <w:ind w:left="45"/>
            </w:pPr>
            <w:r>
              <w:rPr>
                <w:sz w:val="1"/>
              </w:rPr>
              <w:t xml:space="preserve"> </w:t>
            </w:r>
          </w:p>
          <w:p w:rsidR="004C6B63" w:rsidRDefault="004C6B63" w:rsidP="004C6B63">
            <w:pPr>
              <w:spacing w:after="242"/>
            </w:pPr>
            <w:r>
              <w:rPr>
                <w:sz w:val="1"/>
              </w:rPr>
              <w:t xml:space="preserve"> </w:t>
            </w:r>
          </w:p>
          <w:p w:rsidR="004C6B63" w:rsidRDefault="004C6B63" w:rsidP="004C6B63">
            <w:pPr>
              <w:spacing w:after="12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ПОДПИСЬ  </w:t>
            </w:r>
          </w:p>
          <w:p w:rsidR="004C6B63" w:rsidRDefault="004C6B63" w:rsidP="004C6B63">
            <w:pPr>
              <w:tabs>
                <w:tab w:val="center" w:pos="3493"/>
              </w:tabs>
              <w:spacing w:after="12"/>
            </w:pPr>
            <w:r>
              <w:rPr>
                <w:b/>
                <w:sz w:val="20"/>
              </w:rPr>
              <w:t xml:space="preserve">Общий статус </w:t>
            </w:r>
            <w:proofErr w:type="gramStart"/>
            <w:r>
              <w:rPr>
                <w:b/>
                <w:sz w:val="20"/>
              </w:rPr>
              <w:t xml:space="preserve">подписи: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Подпись верна </w:t>
            </w:r>
          </w:p>
          <w:p w:rsidR="004C6B63" w:rsidRDefault="004C6B63" w:rsidP="004C6B63">
            <w:pPr>
              <w:tabs>
                <w:tab w:val="center" w:pos="4603"/>
              </w:tabs>
              <w:spacing w:after="13"/>
            </w:pPr>
            <w:proofErr w:type="gramStart"/>
            <w:r>
              <w:rPr>
                <w:b/>
                <w:sz w:val="20"/>
              </w:rPr>
              <w:t xml:space="preserve">Сертификат: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00AF8314BD9E5787AEBF0C02CFB18B2862 </w:t>
            </w:r>
          </w:p>
          <w:p w:rsidR="004C6B63" w:rsidRDefault="004C6B63" w:rsidP="004C6B63">
            <w:pPr>
              <w:spacing w:after="0" w:line="216" w:lineRule="auto"/>
              <w:ind w:left="2855" w:hanging="2809"/>
            </w:pPr>
            <w:proofErr w:type="gramStart"/>
            <w:r>
              <w:rPr>
                <w:b/>
                <w:sz w:val="20"/>
              </w:rPr>
              <w:t xml:space="preserve">Владелец: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spellStart"/>
            <w:proofErr w:type="gramEnd"/>
            <w:r>
              <w:rPr>
                <w:sz w:val="20"/>
              </w:rPr>
              <w:t>Стаднийчук</w:t>
            </w:r>
            <w:proofErr w:type="spellEnd"/>
            <w:r>
              <w:rPr>
                <w:sz w:val="20"/>
              </w:rPr>
              <w:t xml:space="preserve"> Ирина Михайловна, </w:t>
            </w:r>
            <w:proofErr w:type="spellStart"/>
            <w:r>
              <w:rPr>
                <w:sz w:val="20"/>
              </w:rPr>
              <w:t>Стаднийчук</w:t>
            </w:r>
            <w:proofErr w:type="spellEnd"/>
            <w:r>
              <w:rPr>
                <w:sz w:val="20"/>
              </w:rPr>
              <w:t xml:space="preserve">, Ирина Михайловна, prim.buh@mail.ru, 252461665449, 07710037033, МУНИЦИПАЛЬНОЕ КАЗЁННОЕ ОБЩЕОБРАЗОВАТЕЛЬНОЕ УЧРЕЖДЕНИЕ "СРЕДНЯЯ </w:t>
            </w:r>
          </w:p>
          <w:p w:rsidR="004C6B63" w:rsidRDefault="004C6B63" w:rsidP="004C6B63">
            <w:pPr>
              <w:spacing w:after="0"/>
              <w:ind w:left="2854"/>
            </w:pPr>
            <w:r>
              <w:rPr>
                <w:sz w:val="20"/>
              </w:rPr>
              <w:t xml:space="preserve">ОБЩЕОБРАЗОВАТЕЛЬНАЯ ШКОЛА" С.НОВИЦКОЕ ПАРТИЗАНСКОГО </w:t>
            </w:r>
          </w:p>
          <w:p w:rsidR="004C6B63" w:rsidRDefault="004C6B63" w:rsidP="004C6B63">
            <w:pPr>
              <w:spacing w:after="56" w:line="216" w:lineRule="auto"/>
              <w:ind w:left="2854"/>
            </w:pPr>
            <w:r>
              <w:rPr>
                <w:sz w:val="20"/>
              </w:rPr>
              <w:t xml:space="preserve">МУНИЦИПАЛЬНОГО РАЙОНА, Директор, с. Новицкое, Приморский край, RU </w:t>
            </w:r>
          </w:p>
          <w:p w:rsidR="004C6B63" w:rsidRDefault="004C6B63" w:rsidP="004C6B63">
            <w:pPr>
              <w:tabs>
                <w:tab w:val="center" w:pos="5745"/>
              </w:tabs>
              <w:spacing w:after="0"/>
            </w:pPr>
            <w:proofErr w:type="gramStart"/>
            <w:r>
              <w:rPr>
                <w:b/>
                <w:sz w:val="20"/>
              </w:rPr>
              <w:t xml:space="preserve">Издатель: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Казначейство России, Казначейство России, RU, г. Москва, Большой </w:t>
            </w:r>
          </w:p>
          <w:p w:rsidR="004C6B63" w:rsidRDefault="004C6B63" w:rsidP="004C6B63">
            <w:pPr>
              <w:spacing w:after="58" w:line="216" w:lineRule="auto"/>
              <w:ind w:left="2854"/>
            </w:pPr>
            <w:proofErr w:type="spellStart"/>
            <w:r>
              <w:rPr>
                <w:sz w:val="20"/>
              </w:rPr>
              <w:t>Златоустинский</w:t>
            </w:r>
            <w:proofErr w:type="spellEnd"/>
            <w:r>
              <w:rPr>
                <w:sz w:val="20"/>
              </w:rPr>
              <w:t xml:space="preserve"> переулок, д. 6, строение 1, 1047797019830, 7710568760, 77 Москва, uc_fk@roskazna.ru </w:t>
            </w:r>
          </w:p>
          <w:p w:rsidR="004C6B63" w:rsidRDefault="004C6B63" w:rsidP="004C6B63">
            <w:pPr>
              <w:tabs>
                <w:tab w:val="center" w:pos="4737"/>
              </w:tabs>
              <w:spacing w:after="0"/>
            </w:pPr>
            <w:r>
              <w:rPr>
                <w:b/>
                <w:sz w:val="20"/>
              </w:rPr>
              <w:t xml:space="preserve">Срок </w:t>
            </w:r>
            <w:proofErr w:type="gramStart"/>
            <w:r>
              <w:rPr>
                <w:b/>
                <w:sz w:val="20"/>
              </w:rPr>
              <w:t xml:space="preserve">действия: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Действителен с: 06.05.2022 10:43:00 UTC+10 </w:t>
            </w:r>
          </w:p>
          <w:p w:rsidR="004C6B63" w:rsidRDefault="004C6B63" w:rsidP="004C6B63">
            <w:pPr>
              <w:spacing w:after="0" w:line="271" w:lineRule="auto"/>
              <w:ind w:left="46" w:right="2118" w:firstLine="2809"/>
            </w:pPr>
            <w:r>
              <w:rPr>
                <w:sz w:val="20"/>
              </w:rPr>
              <w:t xml:space="preserve">Действителен до: 30.07.2023 10:43:00 UTC+10 </w:t>
            </w:r>
            <w:r>
              <w:rPr>
                <w:b/>
                <w:sz w:val="20"/>
              </w:rPr>
              <w:t xml:space="preserve">Дата и время создания </w:t>
            </w:r>
            <w:proofErr w:type="gramStart"/>
            <w:r>
              <w:rPr>
                <w:b/>
                <w:sz w:val="20"/>
              </w:rPr>
              <w:t xml:space="preserve">ЭП: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proofErr w:type="gramEnd"/>
            <w:r>
              <w:rPr>
                <w:sz w:val="20"/>
              </w:rPr>
              <w:t xml:space="preserve">13.12.2022 15:49:34 UTC+10 </w:t>
            </w:r>
          </w:p>
          <w:p w:rsidR="004C6B63" w:rsidRDefault="004C6B63" w:rsidP="004C6B63">
            <w:pPr>
              <w:spacing w:after="0"/>
            </w:pPr>
            <w:r>
              <w:rPr>
                <w:sz w:val="1"/>
              </w:rPr>
              <w:t xml:space="preserve"> </w:t>
            </w:r>
          </w:p>
        </w:tc>
      </w:tr>
    </w:tbl>
    <w:p w:rsidR="00595E4A" w:rsidRDefault="004C6B6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5E4A" w:rsidRDefault="004C6B63" w:rsidP="004C6B63">
      <w:pPr>
        <w:spacing w:after="278"/>
      </w:pPr>
      <w:r>
        <w:rPr>
          <w:sz w:val="20"/>
        </w:rPr>
        <w:t xml:space="preserve"> </w:t>
      </w:r>
      <w:bookmarkStart w:id="0" w:name="_GoBack"/>
      <w:bookmarkEnd w:id="0"/>
    </w:p>
    <w:sectPr w:rsidR="00595E4A" w:rsidSect="004C6B63">
      <w:pgSz w:w="11906" w:h="16838"/>
      <w:pgMar w:top="1133" w:right="785" w:bottom="42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4A"/>
    <w:rsid w:val="004C6B63"/>
    <w:rsid w:val="005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458D-2AF3-40CC-AD8B-14F598F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3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8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7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2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7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5" Type="http://schemas.openxmlformats.org/officeDocument/2006/relationships/image" Target="media/image2.jpg"/><Relationship Id="rId2" Type="http://schemas.openxmlformats.org/officeDocument/2006/relationships/settings" Target="settings.xml"/><Relationship Id="rId16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0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1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4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5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5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3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0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9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14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2" Type="http://schemas.openxmlformats.org/officeDocument/2006/relationships/hyperlink" Target="http://&#1085;&#1086;&#1074;&#1080;&#1094;&#1082;&#1086;&#1077;.&#1087;&#1088;&#1080;&#1084;&#1086;&#1073;&#1088;.&#1088;&#1092;/tochka-rost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2022-12-13T09:30:00Z</dcterms:created>
  <dcterms:modified xsi:type="dcterms:W3CDTF">2022-12-13T09:30:00Z</dcterms:modified>
</cp:coreProperties>
</file>